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E82" w:rsidRDefault="00332E82" w:rsidP="00144E9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  <w:t>Профилактика нарк</w:t>
      </w:r>
      <w:r w:rsidR="00C8053F"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  <w:t>ологических заболеваний.</w:t>
      </w:r>
    </w:p>
    <w:p w:rsidR="00DF5466" w:rsidRPr="00993DC8" w:rsidRDefault="00DF5466" w:rsidP="00144E9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52A37"/>
          <w:kern w:val="36"/>
          <w:sz w:val="28"/>
          <w:szCs w:val="28"/>
          <w:lang w:eastAsia="ru-RU"/>
        </w:rPr>
      </w:pPr>
    </w:p>
    <w:p w:rsidR="00C8053F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Грамотная, своевременно проводимая профилактика имеет высокие результаты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борьбе с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увеличением числа наркологических 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заболеваний. Своевременно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предусмотренный и предупрежденный риск помогает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дальнейшем избежать печальных последствий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виде 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наркомании и алкоголизма вашего ребенка. 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Чтобы понять, как организовать профилактику наркологических заболеваний,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том числе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семье, мы должны вдумчиво и постепенно разобраться, откуда и как формируется зависимое п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оведение. Как можно вмешаться в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этот процесс, чтобы снизить риски возникновения 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наркотической зависимости.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Здоровое психологическое развитие ребенка является главной профилактикой наркологических заболеваний.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Уравновешенные, хорошо понимающие себя и окружающий мир люди, гармонично развитые личности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подвергаются зависимостям,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той степени,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какой подвержены люди, имеющие отклонения в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психическом развитии.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Каковы же факторы риска, влияющие на</w:t>
      </w:r>
      <w:r w:rsidR="005B77A0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процесс психического развития?</w:t>
      </w:r>
    </w:p>
    <w:p w:rsidR="00332E82" w:rsidRPr="00993DC8" w:rsidRDefault="00BD5CA8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1. Генетические факторы</w:t>
      </w:r>
      <w:r w:rsidR="00332E82"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Различными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исследователями описывается до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семи генов, ответственных за повышение риска формирования зависимостей.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Мы должны помнить, что алкоголизм и наркомания по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наследству не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передаются, передается лишь предрасположенность к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ним, пр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оявляющаяся в 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нарушении биохимических процессов в головном мозге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Возникнет в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будущем зависимость или нет – в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значительной степени зависит от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условий той среды, в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которой человек развивается, живет и работает.</w:t>
      </w:r>
    </w:p>
    <w:p w:rsidR="00332E82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Если родители ребенка имеют явные зависимости от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наркотиков и алкоголя, существует риск развития предрасположенности </w:t>
      </w:r>
      <w:r w:rsidR="00041653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и у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="00041653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ребенка. Но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можно утверждать, что у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ребенка, который рос в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здоровой психологической атмосфере, во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взрослой жизни желание употре</w:t>
      </w:r>
      <w:r w:rsidR="00041653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блять алкоголь или наркотики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появится</w:t>
      </w:r>
      <w:r w:rsidR="00041653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в последнюю очередь.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</w:p>
    <w:p w:rsidR="00332E82" w:rsidRPr="00993DC8" w:rsidRDefault="00BD5CA8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2. В</w:t>
      </w:r>
      <w:r w:rsidR="00332E82"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рожденные, связанные с</w:t>
      </w:r>
      <w:r w:rsidR="005B77A0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 xml:space="preserve"> </w:t>
      </w:r>
      <w:r w:rsidR="00332E82"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беременностью и родами</w:t>
      </w:r>
      <w:r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 xml:space="preserve"> факторы</w:t>
      </w:r>
      <w:r w:rsidR="00332E82"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Прежде всего, это касается употребления 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психоактивных веществ женщиной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во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время зачатия, беременности и лактации. Употребление психоактивных веществ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этот период, даже самых «безобидных», меняет, иногда необратимо, биохимию головного мозга ребенка. Врачам приходится сталкиваться с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фактами, когда женщина, употреблявшая во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время беременности алкоголь, рожает ребенка, у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которого в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ыявляются отклонения и часто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эти дети погибают, а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если выж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ивают, то имеют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патологию головного мозга. Мы привели наиболее показательный пример, однако, если беременная женщина курит, может быть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так очевидно, но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последствия могут быть также трагичны.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Повышают риски зависимого поведения и психические травмы, и чрезмерные стрессы во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время беременности, и нежелательная беременность.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Для здоровья будущих детей женщина должна следить за тем, что она употребляет, исключить алкоголь, никотин и психоактивные вещества. Тем самым она сможет снизить риск возникновения зависимостей у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ребенка.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3. Факторы риска для детей в возрасте 3–5 лет.</w:t>
      </w:r>
    </w:p>
    <w:p w:rsidR="00332E82" w:rsidRPr="00993DC8" w:rsidRDefault="00283D7F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Можно при</w:t>
      </w:r>
      <w:r w:rsidR="00332E82"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вести такую метафору: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="00332E82"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физическом плане мы представляем собой то, что едим и пьем,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="00332E82"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психическом – то, что воспринимаем и усваиваем как информационный поток.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lastRenderedPageBreak/>
        <w:t>Представьте такую картину. Воскресенье. Раннее утро. Дети встают обычно рано и требуют внимания, будят и привлекают внимание родителей. Что делают родител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и? Включают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мультфильмы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-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и ребенок их больше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беспокоит. С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этого момента роль родителей исполняет телевизор. 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О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полноценном общении и развитии ребенка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таком случае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может идти и речи. Адаптивные возможности таких людей уже во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взро</w:t>
      </w:r>
      <w:r w:rsidR="00283D7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слом состоянии будут ограничены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и риск по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зависимому поведению возрастает.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b/>
          <w:bCs/>
          <w:color w:val="252A37"/>
          <w:sz w:val="28"/>
          <w:szCs w:val="28"/>
          <w:lang w:eastAsia="ru-RU"/>
        </w:rPr>
        <w:t>Что делать?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При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правильной профилактике факторы риска развития зависимостей можно исключить.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Необходимо следить за собой (как за будущим родителем) и своими привычками,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допускать превращение употребления алкоголя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регулярную процедуру, а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лучше всего совсем исключить его из своей жизни. 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Быть внимательным к</w:t>
      </w:r>
      <w:r w:rsidR="005B77A0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положению будущей 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мамы,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допускать стрессов, не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</w:t>
      </w:r>
      <w:r w:rsidR="00BD5CA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озов и употребления психоактивных веществ, алкоголя и никотина.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Быть внимательным и участливым в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жизни маленького ребенка, </w:t>
      </w:r>
      <w:r w:rsidR="00C8053F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полноценное общение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с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родителями не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могут восполнить телевизор или игрушки. </w:t>
      </w:r>
    </w:p>
    <w:p w:rsidR="00332E82" w:rsidRPr="00993DC8" w:rsidRDefault="00332E82" w:rsidP="00DF54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</w:pP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Выполнение этих простых правил является профилактикой наркологических заболеваний у</w:t>
      </w:r>
      <w:r w:rsidR="00DF5466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 xml:space="preserve"> </w:t>
      </w:r>
      <w:r w:rsidRPr="00993DC8">
        <w:rPr>
          <w:rFonts w:ascii="Times New Roman" w:eastAsia="Times New Roman" w:hAnsi="Times New Roman" w:cs="Times New Roman"/>
          <w:color w:val="252A37"/>
          <w:sz w:val="28"/>
          <w:szCs w:val="28"/>
          <w:lang w:eastAsia="ru-RU"/>
        </w:rPr>
        <w:t>ребенка.</w:t>
      </w:r>
    </w:p>
    <w:p w:rsidR="00CC0D40" w:rsidRDefault="00CC0D40" w:rsidP="00144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466" w:rsidRDefault="00DF5466" w:rsidP="00144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5466" w:rsidRDefault="00DF5466" w:rsidP="00144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1DAD" w:rsidRDefault="00091DAD" w:rsidP="0009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Заведующая отделом,</w:t>
      </w:r>
    </w:p>
    <w:p w:rsidR="00091DAD" w:rsidRPr="00EE67D8" w:rsidRDefault="00091DAD" w:rsidP="0009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67D8">
        <w:rPr>
          <w:rFonts w:ascii="Times New Roman" w:hAnsi="Times New Roman" w:cs="Times New Roman"/>
          <w:sz w:val="28"/>
          <w:szCs w:val="28"/>
        </w:rPr>
        <w:t>врач-методист</w:t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 w:rsidRPr="00EE67D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E67D8">
        <w:rPr>
          <w:rFonts w:ascii="Times New Roman" w:hAnsi="Times New Roman" w:cs="Times New Roman"/>
          <w:sz w:val="28"/>
          <w:szCs w:val="28"/>
        </w:rPr>
        <w:t xml:space="preserve">И.А. Зуева </w:t>
      </w:r>
    </w:p>
    <w:p w:rsidR="00DF5466" w:rsidRPr="00993DC8" w:rsidRDefault="00DF5466" w:rsidP="00144E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F5466" w:rsidRPr="00993DC8" w:rsidSect="00DF5466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EA1EE0"/>
    <w:multiLevelType w:val="multilevel"/>
    <w:tmpl w:val="422C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263326"/>
    <w:multiLevelType w:val="multilevel"/>
    <w:tmpl w:val="088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E82"/>
    <w:rsid w:val="00041653"/>
    <w:rsid w:val="00091DAD"/>
    <w:rsid w:val="00144E9F"/>
    <w:rsid w:val="00283D7F"/>
    <w:rsid w:val="00332E82"/>
    <w:rsid w:val="004D3374"/>
    <w:rsid w:val="005B77A0"/>
    <w:rsid w:val="00993DC8"/>
    <w:rsid w:val="00A92688"/>
    <w:rsid w:val="00BD5CA8"/>
    <w:rsid w:val="00C8053F"/>
    <w:rsid w:val="00CC0D40"/>
    <w:rsid w:val="00DF5466"/>
    <w:rsid w:val="00EC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615FD2-433F-46A9-8EC2-8868A91A6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2E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4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50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1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614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5775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8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906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6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62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458742">
                              <w:marLeft w:val="0"/>
                              <w:marRight w:val="30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57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8636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459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8361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41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23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Администратор</cp:lastModifiedBy>
  <cp:revision>5</cp:revision>
  <dcterms:created xsi:type="dcterms:W3CDTF">2020-12-07T03:26:00Z</dcterms:created>
  <dcterms:modified xsi:type="dcterms:W3CDTF">2020-12-29T02:51:00Z</dcterms:modified>
</cp:coreProperties>
</file>